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036" w:rsidRPr="00505036" w:rsidRDefault="00505036" w:rsidP="00505036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5036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 w:rsidR="00816118">
        <w:rPr>
          <w:rFonts w:ascii="Times New Roman" w:eastAsia="Calibri" w:hAnsi="Times New Roman" w:cs="Times New Roman"/>
          <w:sz w:val="28"/>
          <w:szCs w:val="28"/>
        </w:rPr>
        <w:t>о</w:t>
      </w:r>
      <w:r w:rsidRPr="00505036">
        <w:rPr>
          <w:rFonts w:ascii="Times New Roman" w:eastAsia="Calibri" w:hAnsi="Times New Roman" w:cs="Times New Roman"/>
          <w:sz w:val="28"/>
          <w:szCs w:val="28"/>
        </w:rPr>
        <w:t>бразования</w:t>
      </w:r>
      <w:r w:rsidR="00816118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</w:t>
      </w:r>
      <w:r w:rsidRPr="0050503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05036" w:rsidRPr="00505036" w:rsidRDefault="00505036" w:rsidP="00505036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5036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505036" w:rsidRPr="00505036" w:rsidRDefault="00505036" w:rsidP="00505036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5036" w:rsidRPr="00505036" w:rsidRDefault="00505036" w:rsidP="00505036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5036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505036" w:rsidRPr="00505036" w:rsidRDefault="00505036" w:rsidP="00505036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5036">
        <w:rPr>
          <w:rFonts w:ascii="Times New Roman" w:eastAsia="Calibri" w:hAnsi="Times New Roman" w:cs="Times New Roman"/>
          <w:sz w:val="28"/>
          <w:szCs w:val="28"/>
        </w:rPr>
        <w:t>«Нижнетагильский строительный колледж»</w:t>
      </w: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05036" w:rsidRPr="00505036" w:rsidRDefault="00816118" w:rsidP="00505036">
      <w:pPr>
        <w:spacing w:after="0" w:line="24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505036" w:rsidRPr="00505036" w:rsidRDefault="00505036" w:rsidP="00505036">
      <w:pPr>
        <w:spacing w:after="0" w:line="24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05036">
        <w:rPr>
          <w:rFonts w:ascii="Times New Roman" w:eastAsia="Calibri" w:hAnsi="Times New Roman" w:cs="Times New Roman"/>
          <w:sz w:val="28"/>
          <w:szCs w:val="28"/>
        </w:rPr>
        <w:t>директора ГАПОУ СО «Нижнетагильский строительный колледж»</w:t>
      </w:r>
    </w:p>
    <w:p w:rsidR="00505036" w:rsidRPr="00505036" w:rsidRDefault="00505036" w:rsidP="00505036">
      <w:pPr>
        <w:spacing w:after="0" w:line="24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05036">
        <w:rPr>
          <w:rFonts w:ascii="Times New Roman" w:eastAsia="Calibri" w:hAnsi="Times New Roman" w:cs="Times New Roman"/>
          <w:sz w:val="28"/>
          <w:szCs w:val="28"/>
        </w:rPr>
        <w:t>«______»_____________20</w:t>
      </w:r>
      <w:r w:rsidR="00816118">
        <w:rPr>
          <w:rFonts w:ascii="Times New Roman" w:eastAsia="Calibri" w:hAnsi="Times New Roman" w:cs="Times New Roman"/>
          <w:sz w:val="28"/>
          <w:szCs w:val="28"/>
        </w:rPr>
        <w:t>2</w:t>
      </w:r>
      <w:r w:rsidR="0049144A">
        <w:rPr>
          <w:rFonts w:ascii="Times New Roman" w:eastAsia="Calibri" w:hAnsi="Times New Roman" w:cs="Times New Roman"/>
          <w:sz w:val="28"/>
          <w:szCs w:val="28"/>
        </w:rPr>
        <w:t>3</w:t>
      </w:r>
      <w:r w:rsidRPr="00505036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505036" w:rsidRDefault="00505036" w:rsidP="00505036">
      <w:pPr>
        <w:spacing w:after="0" w:line="240" w:lineRule="auto"/>
        <w:ind w:left="5528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5036">
        <w:rPr>
          <w:rFonts w:ascii="Times New Roman" w:eastAsia="Calibri" w:hAnsi="Times New Roman" w:cs="Times New Roman"/>
          <w:sz w:val="28"/>
          <w:szCs w:val="28"/>
        </w:rPr>
        <w:t>______________/О.В. Морозов</w:t>
      </w:r>
    </w:p>
    <w:p w:rsidR="00505036" w:rsidRDefault="00505036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5036" w:rsidRDefault="00505036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505036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Default="004534BF" w:rsidP="0050503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ОП. 06 ГИДРАВЛИКА И ПНЕВМАТИКА</w:t>
      </w: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27992" w:rsidRPr="00927992" w:rsidRDefault="00D27CDF" w:rsidP="00927992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23.02.24</w:t>
      </w:r>
      <w:r w:rsidR="00927992"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Техничес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кая эксплуатация подъемно-транспортных, строительных, дорожных машин  и </w:t>
      </w:r>
      <w:r w:rsidR="00927992" w:rsidRPr="00927992">
        <w:rPr>
          <w:rFonts w:ascii="Times New Roman" w:eastAsia="Times New Roman" w:hAnsi="Times New Roman" w:cs="Times New Roman"/>
          <w:bCs/>
          <w:sz w:val="28"/>
          <w:szCs w:val="36"/>
        </w:rPr>
        <w:t>оборудования (по отраслям)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6826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7992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D27CDF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816118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49144A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8E5EA2" w:rsidRDefault="008E5EA2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505036" w:rsidRPr="00505036" w:rsidRDefault="00505036" w:rsidP="0050503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036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 w:rsidR="004534BF">
        <w:rPr>
          <w:rFonts w:ascii="Times New Roman" w:hAnsi="Times New Roman" w:cs="Times New Roman"/>
          <w:sz w:val="28"/>
          <w:szCs w:val="28"/>
        </w:rPr>
        <w:t>Основы гидравлики и пневматики</w:t>
      </w:r>
      <w:r w:rsidRPr="00505036">
        <w:rPr>
          <w:rFonts w:ascii="Times New Roman" w:hAnsi="Times New Roman" w:cs="Times New Roman"/>
          <w:sz w:val="28"/>
          <w:szCs w:val="28"/>
        </w:rPr>
        <w:t>» разработана в соответствии с требованиями ФГОС среднего профессионального образования по специальности 23.02.04 Техническая эксплуатация подъемно-транспортных, строительных, дорожных  машин и оборудования, утвержденного приказом Министерства образования и науки РФ от</w:t>
      </w:r>
      <w:r w:rsidRPr="0050503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0503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23.01.2019 № 45 </w:t>
      </w:r>
      <w:r w:rsidRPr="00505036">
        <w:rPr>
          <w:rFonts w:ascii="Times New Roman" w:hAnsi="Times New Roman" w:cs="Times New Roman"/>
          <w:spacing w:val="-2"/>
          <w:sz w:val="28"/>
          <w:szCs w:val="28"/>
        </w:rPr>
        <w:t>и на основании приказа Министерства образования</w:t>
      </w:r>
      <w:r w:rsidRPr="0050503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036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505036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036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>
        <w:rPr>
          <w:rFonts w:ascii="Times New Roman" w:hAnsi="Times New Roman" w:cs="Times New Roman"/>
          <w:sz w:val="28"/>
          <w:szCs w:val="28"/>
        </w:rPr>
        <w:t>Бушина Н.Л.</w:t>
      </w:r>
      <w:r w:rsidRPr="00505036">
        <w:rPr>
          <w:rFonts w:ascii="Times New Roman" w:hAnsi="Times New Roman" w:cs="Times New Roman"/>
          <w:sz w:val="28"/>
          <w:szCs w:val="28"/>
        </w:rPr>
        <w:t xml:space="preserve">, преподаватель общеобразовательных дисциплин, </w:t>
      </w:r>
      <w:r>
        <w:rPr>
          <w:rFonts w:ascii="Times New Roman" w:hAnsi="Times New Roman" w:cs="Times New Roman"/>
          <w:sz w:val="28"/>
          <w:szCs w:val="28"/>
        </w:rPr>
        <w:t>высшей</w:t>
      </w:r>
      <w:r w:rsidRPr="00505036">
        <w:rPr>
          <w:rFonts w:ascii="Times New Roman" w:hAnsi="Times New Roman" w:cs="Times New Roman"/>
          <w:sz w:val="28"/>
          <w:szCs w:val="28"/>
        </w:rPr>
        <w:t xml:space="preserve"> квалификационной категории, </w:t>
      </w:r>
      <w:r w:rsidRPr="00505036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05036" w:rsidRPr="00505036" w:rsidRDefault="00505036" w:rsidP="0050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3"/>
        <w:gridCol w:w="4663"/>
      </w:tblGrid>
      <w:tr w:rsidR="00505036" w:rsidRPr="00505036" w:rsidTr="00372F18">
        <w:tc>
          <w:tcPr>
            <w:tcW w:w="4692" w:type="dxa"/>
            <w:shd w:val="clear" w:color="auto" w:fill="auto"/>
          </w:tcPr>
          <w:p w:rsidR="00505036" w:rsidRPr="00505036" w:rsidRDefault="00505036" w:rsidP="00372F18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505036" w:rsidRPr="00505036" w:rsidRDefault="00505036" w:rsidP="00372F18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505036" w:rsidRPr="00505036" w:rsidRDefault="00505036" w:rsidP="00372F18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</w:t>
            </w:r>
            <w:r w:rsidR="0081611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49144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05036" w:rsidRPr="00505036" w:rsidRDefault="00505036" w:rsidP="00372F18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505036" w:rsidRPr="00505036" w:rsidRDefault="00505036" w:rsidP="00372F18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63" w:type="dxa"/>
            <w:shd w:val="clear" w:color="auto" w:fill="auto"/>
          </w:tcPr>
          <w:p w:rsidR="00505036" w:rsidRPr="00505036" w:rsidRDefault="00505036" w:rsidP="00372F18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СОГЛАСОВАНО </w:t>
            </w:r>
          </w:p>
          <w:p w:rsidR="00505036" w:rsidRPr="00505036" w:rsidRDefault="00505036" w:rsidP="00372F18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505036" w:rsidRPr="00505036" w:rsidRDefault="00505036" w:rsidP="00372F18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</w:t>
            </w:r>
            <w:r w:rsidR="0081611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49144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Pr="00505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05036" w:rsidRPr="00505036" w:rsidRDefault="00505036" w:rsidP="00372F18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682674" w:rsidRDefault="00682674" w:rsidP="00682674">
      <w:pPr>
        <w:spacing w:after="0"/>
        <w:rPr>
          <w:rFonts w:eastAsia="Times New Roman" w:cs="Times New Roman"/>
          <w:bCs/>
          <w:sz w:val="28"/>
          <w:szCs w:val="28"/>
        </w:rPr>
      </w:pPr>
    </w:p>
    <w:p w:rsidR="008E5EA2" w:rsidRPr="00505036" w:rsidRDefault="00505036" w:rsidP="008E5EA2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505036">
        <w:rPr>
          <w:rFonts w:ascii="Times New Roman" w:hAnsi="Times New Roman" w:cs="Times New Roman"/>
          <w:sz w:val="32"/>
          <w:szCs w:val="28"/>
        </w:rPr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3F104D">
        <w:tc>
          <w:tcPr>
            <w:tcW w:w="7501" w:type="dxa"/>
            <w:shd w:val="clear" w:color="auto" w:fill="auto"/>
          </w:tcPr>
          <w:p w:rsidR="008E5EA2" w:rsidRPr="008E5EA2" w:rsidRDefault="00505036" w:rsidP="00816118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чей программы учебной дисциплин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505036" w:rsidP="003F10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E5EA2" w:rsidRPr="008E5EA2" w:rsidTr="003F104D">
        <w:trPr>
          <w:trHeight w:val="753"/>
        </w:trPr>
        <w:tc>
          <w:tcPr>
            <w:tcW w:w="7501" w:type="dxa"/>
            <w:shd w:val="clear" w:color="auto" w:fill="auto"/>
          </w:tcPr>
          <w:p w:rsidR="008E5EA2" w:rsidRPr="008E5EA2" w:rsidRDefault="00505036" w:rsidP="003F104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505036" w:rsidP="003F10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F104D" w:rsidRPr="008E5EA2" w:rsidTr="003F104D">
        <w:trPr>
          <w:trHeight w:val="720"/>
        </w:trPr>
        <w:tc>
          <w:tcPr>
            <w:tcW w:w="7501" w:type="dxa"/>
            <w:shd w:val="clear" w:color="auto" w:fill="auto"/>
          </w:tcPr>
          <w:p w:rsidR="003F104D" w:rsidRPr="008E5EA2" w:rsidRDefault="003F104D" w:rsidP="003F104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F104D" w:rsidRDefault="003F104D" w:rsidP="003F10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E5EA2" w:rsidRPr="008E5EA2" w:rsidTr="003F104D">
        <w:tc>
          <w:tcPr>
            <w:tcW w:w="7501" w:type="dxa"/>
            <w:shd w:val="clear" w:color="auto" w:fill="auto"/>
          </w:tcPr>
          <w:p w:rsidR="008E5EA2" w:rsidRPr="008E5EA2" w:rsidRDefault="00505036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E5EA2" w:rsidRDefault="003F104D" w:rsidP="003F104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8E5EA2" w:rsidRPr="008E5EA2" w:rsidRDefault="008E5EA2" w:rsidP="00284036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="00505036" w:rsidRPr="00505036">
        <w:rPr>
          <w:rFonts w:ascii="Times New Roman" w:hAnsi="Times New Roman" w:cs="Times New Roman"/>
          <w:sz w:val="32"/>
          <w:szCs w:val="28"/>
        </w:rPr>
        <w:lastRenderedPageBreak/>
        <w:t>1. Общая характеристика рабочей</w:t>
      </w:r>
      <w:r w:rsidR="008E4C4E" w:rsidRPr="00505036">
        <w:rPr>
          <w:rFonts w:ascii="Times New Roman" w:hAnsi="Times New Roman" w:cs="Times New Roman"/>
          <w:sz w:val="32"/>
          <w:szCs w:val="28"/>
        </w:rPr>
        <w:t xml:space="preserve"> </w:t>
      </w:r>
      <w:r w:rsidR="00505036" w:rsidRPr="00505036">
        <w:rPr>
          <w:rFonts w:ascii="Times New Roman" w:hAnsi="Times New Roman" w:cs="Times New Roman"/>
          <w:sz w:val="32"/>
          <w:szCs w:val="28"/>
        </w:rPr>
        <w:t xml:space="preserve">программы учебной дисциплины </w:t>
      </w:r>
      <w:r w:rsidR="00302987" w:rsidRPr="00505036">
        <w:rPr>
          <w:rFonts w:ascii="Times New Roman" w:hAnsi="Times New Roman" w:cs="Times New Roman"/>
          <w:sz w:val="32"/>
          <w:szCs w:val="28"/>
        </w:rPr>
        <w:t xml:space="preserve">ОП 06 </w:t>
      </w:r>
      <w:r w:rsidR="00D27CDF" w:rsidRPr="00505036">
        <w:rPr>
          <w:rFonts w:ascii="Times New Roman" w:hAnsi="Times New Roman" w:cs="Times New Roman"/>
          <w:sz w:val="32"/>
          <w:szCs w:val="28"/>
        </w:rPr>
        <w:t xml:space="preserve">«Гидравлика и пневматика» 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66F05" w:rsidRDefault="008E5EA2" w:rsidP="00505036">
      <w:pPr>
        <w:suppressAutoHyphens/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8E5EA2" w:rsidRPr="008E5EA2" w:rsidRDefault="008E5EA2" w:rsidP="00505036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 xml:space="preserve">Примерная рабочая программа учебной дисциплины является частью примерной основной образовательной программы в соответствии с ФГОС СПО </w:t>
      </w:r>
      <w:r w:rsidR="00D27CDF">
        <w:rPr>
          <w:rFonts w:ascii="Times New Roman" w:hAnsi="Times New Roman" w:cs="Times New Roman"/>
          <w:sz w:val="28"/>
          <w:szCs w:val="28"/>
        </w:rPr>
        <w:t>по специальности 23.02.04 «Техническая эксплуатация подъемно-транспортных, строительных, дорожных машин и оборудования»</w:t>
      </w:r>
    </w:p>
    <w:p w:rsidR="00907A34" w:rsidRPr="008E5EA2" w:rsidRDefault="008E5EA2" w:rsidP="00505036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D27CDF">
        <w:rPr>
          <w:rFonts w:ascii="Times New Roman" w:hAnsi="Times New Roman" w:cs="Times New Roman"/>
          <w:sz w:val="28"/>
          <w:szCs w:val="28"/>
        </w:rPr>
        <w:t>Общепрофессиональная дисциплина ОП 06</w:t>
      </w:r>
      <w:r w:rsidR="008E4C4E">
        <w:rPr>
          <w:rFonts w:ascii="Times New Roman" w:hAnsi="Times New Roman" w:cs="Times New Roman"/>
          <w:sz w:val="28"/>
          <w:szCs w:val="28"/>
        </w:rPr>
        <w:t xml:space="preserve"> «Гидравлика и пневматика»</w:t>
      </w:r>
      <w:r w:rsidR="00D27CDF">
        <w:rPr>
          <w:rFonts w:ascii="Times New Roman" w:hAnsi="Times New Roman" w:cs="Times New Roman"/>
          <w:sz w:val="28"/>
          <w:szCs w:val="28"/>
        </w:rPr>
        <w:t>, связана с дисциплинами общепрофессионального цикла</w:t>
      </w:r>
      <w:r w:rsidR="008E4C4E">
        <w:rPr>
          <w:rFonts w:ascii="Times New Roman" w:hAnsi="Times New Roman" w:cs="Times New Roman"/>
          <w:sz w:val="28"/>
          <w:szCs w:val="28"/>
        </w:rPr>
        <w:t>:ОП 01</w:t>
      </w:r>
      <w:r w:rsidR="00D27CDF">
        <w:rPr>
          <w:rFonts w:ascii="Times New Roman" w:hAnsi="Times New Roman" w:cs="Times New Roman"/>
          <w:sz w:val="28"/>
          <w:szCs w:val="28"/>
        </w:rPr>
        <w:t xml:space="preserve"> «Инженерная графика»,</w:t>
      </w:r>
      <w:r w:rsidR="008E4C4E">
        <w:rPr>
          <w:rFonts w:ascii="Times New Roman" w:hAnsi="Times New Roman" w:cs="Times New Roman"/>
          <w:sz w:val="28"/>
          <w:szCs w:val="28"/>
        </w:rPr>
        <w:t xml:space="preserve"> ОП 04</w:t>
      </w:r>
      <w:r w:rsidR="00D27CDF">
        <w:rPr>
          <w:rFonts w:ascii="Times New Roman" w:hAnsi="Times New Roman" w:cs="Times New Roman"/>
          <w:sz w:val="28"/>
          <w:szCs w:val="28"/>
        </w:rPr>
        <w:t xml:space="preserve"> «Материаловедение», а также профессиональными модулями ПМ 02, МДК 02.01.01</w:t>
      </w:r>
      <w:r w:rsidR="00907A34">
        <w:rPr>
          <w:rFonts w:ascii="Times New Roman" w:hAnsi="Times New Roman" w:cs="Times New Roman"/>
          <w:sz w:val="28"/>
          <w:szCs w:val="28"/>
        </w:rPr>
        <w:t xml:space="preserve"> «Конструктивные особенности  автомобилей и тракторов», МДК 02.02.02 «Ремонт подъемно-транспортных, строительных, дорожных машин и оборудования», МДК 02.02.03 «Технологическое оборудование для проведения технического обслуживания и ремонта подъемно-транспортных, строительных, дорожных машин и оборудования»</w:t>
      </w:r>
    </w:p>
    <w:p w:rsidR="008E5EA2" w:rsidRPr="00302987" w:rsidRDefault="00302987" w:rsidP="00302987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1.3</w:t>
      </w:r>
      <w:r w:rsidR="008E5EA2" w:rsidRPr="00966F05">
        <w:rPr>
          <w:rFonts w:ascii="Times New Roman" w:hAnsi="Times New Roman" w:cs="Times New Roman"/>
          <w:sz w:val="32"/>
          <w:szCs w:val="28"/>
        </w:rPr>
        <w:t xml:space="preserve">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57"/>
        <w:gridCol w:w="4462"/>
      </w:tblGrid>
      <w:tr w:rsidR="008E5EA2" w:rsidRPr="008E5EA2" w:rsidTr="000701DE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8E5EA2" w:rsidRPr="00302987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302987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657" w:type="dxa"/>
            <w:shd w:val="clear" w:color="auto" w:fill="auto"/>
            <w:hideMark/>
          </w:tcPr>
          <w:p w:rsidR="008E5EA2" w:rsidRPr="00302987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462" w:type="dxa"/>
            <w:shd w:val="clear" w:color="auto" w:fill="auto"/>
            <w:hideMark/>
          </w:tcPr>
          <w:p w:rsidR="008E5EA2" w:rsidRPr="00302987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5EA2" w:rsidRPr="008E5EA2" w:rsidTr="000701DE">
        <w:trPr>
          <w:trHeight w:val="212"/>
        </w:trPr>
        <w:tc>
          <w:tcPr>
            <w:tcW w:w="1129" w:type="dxa"/>
            <w:shd w:val="clear" w:color="auto" w:fill="auto"/>
          </w:tcPr>
          <w:p w:rsidR="008E5EA2" w:rsidRPr="00302987" w:rsidRDefault="00302987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657" w:type="dxa"/>
            <w:shd w:val="clear" w:color="auto" w:fill="auto"/>
          </w:tcPr>
          <w:p w:rsidR="008E5EA2" w:rsidRPr="00302987" w:rsidRDefault="00302987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профессиональной деятельности</w:t>
            </w:r>
          </w:p>
        </w:tc>
        <w:tc>
          <w:tcPr>
            <w:tcW w:w="4462" w:type="dxa"/>
            <w:shd w:val="clear" w:color="auto" w:fill="auto"/>
          </w:tcPr>
          <w:p w:rsidR="008E5EA2" w:rsidRPr="00302987" w:rsidRDefault="001B0A83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гидравлических и пневматических приводов подъемно-транспортных, строительных, дорожных машин и оборудования</w:t>
            </w:r>
          </w:p>
        </w:tc>
      </w:tr>
      <w:tr w:rsidR="00302987" w:rsidRPr="008E5EA2" w:rsidTr="000701DE">
        <w:trPr>
          <w:trHeight w:val="212"/>
        </w:trPr>
        <w:tc>
          <w:tcPr>
            <w:tcW w:w="1129" w:type="dxa"/>
            <w:shd w:val="clear" w:color="auto" w:fill="auto"/>
          </w:tcPr>
          <w:p w:rsidR="00302987" w:rsidRPr="00302987" w:rsidRDefault="00302987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657" w:type="dxa"/>
            <w:shd w:val="clear" w:color="auto" w:fill="auto"/>
          </w:tcPr>
          <w:p w:rsidR="00302987" w:rsidRPr="00302987" w:rsidRDefault="00302987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коллективе, команде, эффективно взаимодействовать с коллегами, руководством</w:t>
            </w:r>
          </w:p>
        </w:tc>
        <w:tc>
          <w:tcPr>
            <w:tcW w:w="4462" w:type="dxa"/>
            <w:shd w:val="clear" w:color="auto" w:fill="auto"/>
          </w:tcPr>
          <w:p w:rsidR="00302987" w:rsidRPr="00302987" w:rsidRDefault="00302987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987" w:rsidRPr="008E5EA2" w:rsidTr="000701DE">
        <w:trPr>
          <w:trHeight w:val="212"/>
        </w:trPr>
        <w:tc>
          <w:tcPr>
            <w:tcW w:w="1129" w:type="dxa"/>
            <w:shd w:val="clear" w:color="auto" w:fill="auto"/>
          </w:tcPr>
          <w:p w:rsidR="00302987" w:rsidRPr="00302987" w:rsidRDefault="00302987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657" w:type="dxa"/>
            <w:shd w:val="clear" w:color="auto" w:fill="auto"/>
          </w:tcPr>
          <w:p w:rsidR="00302987" w:rsidRPr="00302987" w:rsidRDefault="00302987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87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РФ с учетом особенностей социального и культурного контекста</w:t>
            </w:r>
          </w:p>
        </w:tc>
        <w:tc>
          <w:tcPr>
            <w:tcW w:w="4462" w:type="dxa"/>
            <w:shd w:val="clear" w:color="auto" w:fill="auto"/>
          </w:tcPr>
          <w:p w:rsidR="00302987" w:rsidRPr="00302987" w:rsidRDefault="008E4C4E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гидравлики и пневматики, основные характеристики гидравлических и пневматических приводов подъемно-транспортных, строительных, дорожных машин и оборудования</w:t>
            </w:r>
          </w:p>
        </w:tc>
      </w:tr>
      <w:tr w:rsidR="00302987" w:rsidRPr="008E5EA2" w:rsidTr="000701DE">
        <w:trPr>
          <w:trHeight w:val="212"/>
        </w:trPr>
        <w:tc>
          <w:tcPr>
            <w:tcW w:w="1129" w:type="dxa"/>
            <w:shd w:val="clear" w:color="auto" w:fill="auto"/>
          </w:tcPr>
          <w:p w:rsidR="00302987" w:rsidRPr="00302987" w:rsidRDefault="00302987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657" w:type="dxa"/>
            <w:shd w:val="clear" w:color="auto" w:fill="auto"/>
          </w:tcPr>
          <w:p w:rsidR="00302987" w:rsidRPr="00302987" w:rsidRDefault="00302987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462" w:type="dxa"/>
            <w:shd w:val="clear" w:color="auto" w:fill="auto"/>
          </w:tcPr>
          <w:p w:rsidR="00302987" w:rsidRPr="00302987" w:rsidRDefault="008E4C4E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 текстовых и графических редакторов программ «Компас», «Автокад»</w:t>
            </w:r>
          </w:p>
        </w:tc>
      </w:tr>
      <w:tr w:rsidR="008E4C4E" w:rsidRPr="008E5EA2" w:rsidTr="000701DE">
        <w:trPr>
          <w:trHeight w:val="212"/>
        </w:trPr>
        <w:tc>
          <w:tcPr>
            <w:tcW w:w="1129" w:type="dxa"/>
            <w:shd w:val="clear" w:color="auto" w:fill="auto"/>
          </w:tcPr>
          <w:p w:rsidR="008E4C4E" w:rsidRDefault="008E4C4E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10</w:t>
            </w:r>
          </w:p>
        </w:tc>
        <w:tc>
          <w:tcPr>
            <w:tcW w:w="3657" w:type="dxa"/>
            <w:shd w:val="clear" w:color="auto" w:fill="auto"/>
          </w:tcPr>
          <w:p w:rsidR="008E4C4E" w:rsidRDefault="008E4C4E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462" w:type="dxa"/>
            <w:shd w:val="clear" w:color="auto" w:fill="auto"/>
          </w:tcPr>
          <w:p w:rsidR="008E4C4E" w:rsidRPr="00302987" w:rsidRDefault="008E4C4E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гидравлики и пневматики, основные характеристики гидравлических и пневматических приводов подъемно-транспортных, строительных, дорожных машин и оборудования</w:t>
            </w:r>
          </w:p>
        </w:tc>
      </w:tr>
      <w:tr w:rsidR="008E4C4E" w:rsidRPr="008E5EA2" w:rsidTr="000701DE">
        <w:trPr>
          <w:trHeight w:val="212"/>
        </w:trPr>
        <w:tc>
          <w:tcPr>
            <w:tcW w:w="1129" w:type="dxa"/>
            <w:shd w:val="clear" w:color="auto" w:fill="auto"/>
          </w:tcPr>
          <w:p w:rsidR="008E4C4E" w:rsidRDefault="008E4C4E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3657" w:type="dxa"/>
            <w:shd w:val="clear" w:color="auto" w:fill="auto"/>
          </w:tcPr>
          <w:p w:rsidR="008E4C4E" w:rsidRDefault="008E4C4E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техническое состояние подъемно-транспортных, строительных, дорожных машин и оборудования ( в части пневматических и гидравлических приводов машин)</w:t>
            </w:r>
          </w:p>
        </w:tc>
        <w:tc>
          <w:tcPr>
            <w:tcW w:w="4462" w:type="dxa"/>
            <w:shd w:val="clear" w:color="auto" w:fill="auto"/>
          </w:tcPr>
          <w:p w:rsidR="008E4C4E" w:rsidRPr="00302987" w:rsidRDefault="008E4C4E" w:rsidP="000701D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 по технической эксплуатации и ремонту гидравлических и пневматических приводов подъемно-транспортных, строительных, дорожных машин и оборудования</w:t>
            </w: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Pr="008E5EA2" w:rsidRDefault="00966F05" w:rsidP="0030298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505036" w:rsidRDefault="005050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E5EA2" w:rsidRPr="00505036" w:rsidRDefault="00505036" w:rsidP="00505036">
      <w:pPr>
        <w:suppressAutoHyphens/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505036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учебной дисциплины</w:t>
      </w:r>
    </w:p>
    <w:p w:rsidR="008E5EA2" w:rsidRPr="00966F05" w:rsidRDefault="00302987" w:rsidP="00505036">
      <w:pPr>
        <w:suppressAutoHyphens/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2.1</w:t>
      </w:r>
      <w:r w:rsidR="008E5EA2" w:rsidRPr="00966F05">
        <w:rPr>
          <w:rFonts w:ascii="Times New Roman" w:hAnsi="Times New Roman" w:cs="Times New Roman"/>
          <w:sz w:val="32"/>
          <w:szCs w:val="28"/>
        </w:rPr>
        <w:t xml:space="preserve">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907A34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  <w:r w:rsidR="008E4C4E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</w:tr>
      <w:tr w:rsidR="008E5EA2" w:rsidRPr="008E5EA2" w:rsidTr="000701DE">
        <w:trPr>
          <w:trHeight w:val="424"/>
        </w:trPr>
        <w:tc>
          <w:tcPr>
            <w:tcW w:w="4073" w:type="pct"/>
            <w:shd w:val="clear" w:color="auto" w:fill="auto"/>
            <w:vAlign w:val="center"/>
          </w:tcPr>
          <w:p w:rsidR="008E5EA2" w:rsidRPr="000701DE" w:rsidRDefault="008E5EA2" w:rsidP="000701D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1D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0701DE" w:rsidRDefault="00907A34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701DE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907A34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8E5EA2" w:rsidRPr="008E5EA2" w:rsidTr="002F1D9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907A34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29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907A34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907A34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8E5EA2" w:rsidRPr="008E5EA2" w:rsidTr="002F1D9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(указать)</w:t>
            </w:r>
            <w:r w:rsidR="00907A3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дифференцированный зачет</w:t>
            </w:r>
          </w:p>
        </w:tc>
      </w:tr>
    </w:tbl>
    <w:p w:rsidR="005E374E" w:rsidRDefault="005E374E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5E374E" w:rsidRDefault="008E5EA2" w:rsidP="008E5EA2">
      <w:pPr>
        <w:suppressAutoHyphens/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8E5EA2" w:rsidRPr="005E374E" w:rsidRDefault="008E5EA2" w:rsidP="008E5EA2">
      <w:pPr>
        <w:spacing w:after="0"/>
        <w:rPr>
          <w:rFonts w:ascii="Times New Roman" w:hAnsi="Times New Roman" w:cs="Times New Roman"/>
          <w:i/>
          <w:sz w:val="28"/>
          <w:szCs w:val="28"/>
        </w:rPr>
        <w:sectPr w:rsidR="008E5EA2" w:rsidRPr="005E374E" w:rsidSect="003F104D">
          <w:pgSz w:w="11906" w:h="16838"/>
          <w:pgMar w:top="1134" w:right="850" w:bottom="709" w:left="1701" w:header="708" w:footer="708" w:gutter="0"/>
          <w:cols w:space="720"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704"/>
        <w:gridCol w:w="33"/>
        <w:gridCol w:w="53"/>
        <w:gridCol w:w="8795"/>
        <w:gridCol w:w="1132"/>
        <w:gridCol w:w="1981"/>
      </w:tblGrid>
      <w:tr w:rsidR="000701DE" w:rsidRPr="000701DE" w:rsidTr="003F104D">
        <w:trPr>
          <w:trHeight w:val="20"/>
        </w:trPr>
        <w:tc>
          <w:tcPr>
            <w:tcW w:w="725" w:type="pct"/>
            <w:shd w:val="clear" w:color="auto" w:fill="auto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81" w:type="pct"/>
            <w:shd w:val="clear" w:color="auto" w:fill="auto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67" w:type="pct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701DE" w:rsidRPr="000701DE" w:rsidTr="003F104D">
        <w:trPr>
          <w:trHeight w:val="20"/>
        </w:trPr>
        <w:tc>
          <w:tcPr>
            <w:tcW w:w="725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7" w:type="pct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701DE" w:rsidRPr="000701DE" w:rsidTr="000701DE">
        <w:trPr>
          <w:trHeight w:val="20"/>
        </w:trPr>
        <w:tc>
          <w:tcPr>
            <w:tcW w:w="5000" w:type="pct"/>
            <w:gridSpan w:val="7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 Гидравлика и пневмопривод</w:t>
            </w:r>
          </w:p>
        </w:tc>
      </w:tr>
      <w:tr w:rsidR="000701DE" w:rsidRPr="000701DE" w:rsidTr="003F104D">
        <w:trPr>
          <w:trHeight w:val="20"/>
        </w:trPr>
        <w:tc>
          <w:tcPr>
            <w:tcW w:w="725" w:type="pct"/>
            <w:vMerge w:val="restar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Тема 1.1</w:t>
            </w:r>
          </w:p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Теоретические основы гидравлики</w:t>
            </w:r>
          </w:p>
        </w:tc>
        <w:tc>
          <w:tcPr>
            <w:tcW w:w="3227" w:type="pct"/>
            <w:gridSpan w:val="4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67" w:type="pct"/>
            <w:vMerge w:val="restart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sz w:val="24"/>
                <w:szCs w:val="24"/>
              </w:rPr>
              <w:t>ОК 02, ОК 04,ОК 05, ОК 09, ОК10, ПК 2.3</w:t>
            </w:r>
          </w:p>
        </w:tc>
      </w:tr>
      <w:tr w:rsidR="000701DE" w:rsidRPr="000701DE" w:rsidTr="003F104D">
        <w:trPr>
          <w:trHeight w:val="20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Рабочие жидкости, требования к ним, физические и химические свойства жидкостей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506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Закон Паскаля, сообщающиеся сосуды, приборы измерения давления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365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Кинематика и динамика движения жидкостей. Закон сохранения энергии потока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694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Режимы движения жидкости и газа, ламинарный, турбулентный режимы, гидравлические сопротивления, виды местных потерь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20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7" w:type="pct"/>
            <w:gridSpan w:val="4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20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tabs>
                <w:tab w:val="left" w:pos="171"/>
              </w:tabs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pStyle w:val="a6"/>
              <w:spacing w:before="0" w:after="0"/>
              <w:ind w:left="67"/>
              <w:contextualSpacing/>
              <w:jc w:val="both"/>
            </w:pPr>
            <w:r w:rsidRPr="000701DE">
              <w:rPr>
                <w:bCs/>
              </w:rPr>
              <w:t>Практическая работа «Анализ режимов движения жидкости»</w:t>
            </w:r>
          </w:p>
          <w:p w:rsidR="000701DE" w:rsidRPr="000701DE" w:rsidRDefault="000701DE" w:rsidP="000701DE">
            <w:pPr>
              <w:pStyle w:val="a6"/>
              <w:spacing w:before="0" w:after="0"/>
              <w:ind w:left="67"/>
              <w:contextualSpacing/>
              <w:jc w:val="both"/>
              <w:rPr>
                <w:bCs/>
              </w:rPr>
            </w:pPr>
            <w:r w:rsidRPr="000701DE">
              <w:rPr>
                <w:bCs/>
              </w:rPr>
              <w:t xml:space="preserve">указывается вид учебного занятия (лабораторная работа, практическое </w:t>
            </w:r>
          </w:p>
          <w:p w:rsidR="000701DE" w:rsidRPr="000701DE" w:rsidRDefault="000701DE" w:rsidP="000701DE">
            <w:pPr>
              <w:pStyle w:val="a6"/>
              <w:spacing w:before="0" w:after="0"/>
              <w:ind w:left="67"/>
              <w:contextualSpacing/>
              <w:jc w:val="both"/>
              <w:rPr>
                <w:bCs/>
              </w:rPr>
            </w:pPr>
            <w:r w:rsidRPr="000701DE">
              <w:rPr>
                <w:bCs/>
              </w:rPr>
              <w:t xml:space="preserve">занятие) и его тематика. </w:t>
            </w:r>
          </w:p>
          <w:p w:rsidR="000701DE" w:rsidRPr="000701DE" w:rsidRDefault="000701DE" w:rsidP="000701DE">
            <w:pPr>
              <w:pStyle w:val="a6"/>
              <w:spacing w:before="0" w:after="0"/>
              <w:ind w:left="67"/>
              <w:contextualSpacing/>
              <w:jc w:val="both"/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7" w:type="pct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20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7" w:type="pct"/>
            <w:gridSpan w:val="4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7" w:type="pct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20"/>
        </w:trPr>
        <w:tc>
          <w:tcPr>
            <w:tcW w:w="725" w:type="pct"/>
            <w:vMerge w:val="restar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Тема  1.2 Силовые гидроцилиндры</w:t>
            </w:r>
          </w:p>
        </w:tc>
        <w:tc>
          <w:tcPr>
            <w:tcW w:w="3227" w:type="pct"/>
            <w:gridSpan w:val="4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pStyle w:val="a6"/>
              <w:spacing w:before="0" w:after="0"/>
              <w:ind w:left="-109"/>
              <w:contextualSpacing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667" w:type="pct"/>
            <w:vMerge w:val="restart"/>
          </w:tcPr>
          <w:p w:rsidR="000701DE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ОК 02, ОК 04, ОК 05, ОК 09, ОК 10, ПК 2.3</w:t>
            </w:r>
          </w:p>
        </w:tc>
      </w:tr>
      <w:tr w:rsidR="000701DE" w:rsidRPr="000701DE" w:rsidTr="003F104D">
        <w:trPr>
          <w:trHeight w:val="603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Конструкция гидроцилиндров, выполняемые функции, схемы включения, гидроцилиндров, принцип работы схем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301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Радиально-поршневые гидромоторы, устройство, принцип работы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234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Аксиально-поршневые гидромоторы, устройство, принцип работы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301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Пластинчатые насосы и гидромоторы, устройство, принцип работы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234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Шестеренные насосы и гидромоторы,устройство, принцип работы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284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61" w:type="pct"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Эксцентриковые и винтовые насосы и гидромоторы, устройство, принцип работы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Pr="000701DE" w:rsidRDefault="000701DE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1DE" w:rsidRPr="000701DE" w:rsidTr="003F104D">
        <w:trPr>
          <w:trHeight w:val="318"/>
        </w:trPr>
        <w:tc>
          <w:tcPr>
            <w:tcW w:w="725" w:type="pct"/>
            <w:vMerge/>
            <w:shd w:val="clear" w:color="auto" w:fill="auto"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2961" w:type="pct"/>
            <w:shd w:val="clear" w:color="auto" w:fill="auto"/>
          </w:tcPr>
          <w:p w:rsidR="003F104D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Испытания насосов и гидромоторов, методы борьбы с шумом</w:t>
            </w:r>
          </w:p>
          <w:p w:rsidR="000701DE" w:rsidRPr="000701DE" w:rsidRDefault="000701DE" w:rsidP="000701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Агрегаты распределения жидкости.  Способы разгрузки кранов и клапанов, методы снижения шума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701DE" w:rsidRDefault="000701DE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0701DE" w:rsidRPr="000701DE" w:rsidRDefault="000701DE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67" w:type="pct"/>
            <w:vMerge/>
          </w:tcPr>
          <w:p w:rsidR="000701DE" w:rsidRPr="000701DE" w:rsidRDefault="000701DE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104D" w:rsidRPr="000701DE" w:rsidTr="003F104D">
        <w:trPr>
          <w:trHeight w:val="217"/>
        </w:trPr>
        <w:tc>
          <w:tcPr>
            <w:tcW w:w="725" w:type="pct"/>
            <w:vMerge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61" w:type="pct"/>
            <w:shd w:val="clear" w:color="auto" w:fill="auto"/>
          </w:tcPr>
          <w:p w:rsidR="003F104D" w:rsidRPr="000701DE" w:rsidRDefault="003F104D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Предохранительные и редукционные клапаны. Принцип работы, место установки клапанов. Трубопроводы, устройства соединений и методы уплотнений стыков трубопроводов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3F104D" w:rsidRPr="000701DE" w:rsidRDefault="003F104D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104D" w:rsidRPr="000701DE" w:rsidTr="003F104D">
        <w:trPr>
          <w:trHeight w:val="20"/>
        </w:trPr>
        <w:tc>
          <w:tcPr>
            <w:tcW w:w="725" w:type="pct"/>
            <w:vMerge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7" w:type="pct"/>
            <w:gridSpan w:val="4"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3F104D" w:rsidRPr="000701DE" w:rsidRDefault="003F104D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7" w:type="pct"/>
            <w:vMerge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104D" w:rsidRPr="000701DE" w:rsidTr="003F104D">
        <w:trPr>
          <w:trHeight w:val="20"/>
        </w:trPr>
        <w:tc>
          <w:tcPr>
            <w:tcW w:w="725" w:type="pct"/>
            <w:vMerge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" w:type="pct"/>
            <w:gridSpan w:val="2"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9" w:type="pct"/>
            <w:gridSpan w:val="2"/>
            <w:shd w:val="clear" w:color="auto" w:fill="auto"/>
          </w:tcPr>
          <w:p w:rsidR="003F104D" w:rsidRPr="000701DE" w:rsidRDefault="003F104D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«Изучение  конструкции и принципа работы насосов»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3F104D" w:rsidRPr="000701DE" w:rsidRDefault="003F104D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104D" w:rsidRPr="000701DE" w:rsidTr="003F104D">
        <w:trPr>
          <w:trHeight w:val="20"/>
        </w:trPr>
        <w:tc>
          <w:tcPr>
            <w:tcW w:w="725" w:type="pct"/>
            <w:vMerge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bottom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9" w:type="pct"/>
            <w:gridSpan w:val="2"/>
            <w:shd w:val="clear" w:color="auto" w:fill="auto"/>
            <w:vAlign w:val="bottom"/>
          </w:tcPr>
          <w:p w:rsidR="003F104D" w:rsidRPr="000701DE" w:rsidRDefault="003F104D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«Изучение конструкции и принципа работы гидроусилителя руля»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3F104D" w:rsidRPr="000701DE" w:rsidRDefault="003F104D" w:rsidP="000701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  <w:vMerge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104D" w:rsidRPr="000701DE" w:rsidTr="003F104D">
        <w:trPr>
          <w:trHeight w:val="20"/>
        </w:trPr>
        <w:tc>
          <w:tcPr>
            <w:tcW w:w="725" w:type="pct"/>
            <w:vMerge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7" w:type="pct"/>
            <w:gridSpan w:val="4"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3F104D" w:rsidRPr="000701DE" w:rsidRDefault="003F104D" w:rsidP="003F104D">
            <w:pPr>
              <w:pStyle w:val="a6"/>
              <w:spacing w:before="0" w:after="0"/>
              <w:ind w:left="27"/>
              <w:contextualSpacing/>
              <w:jc w:val="center"/>
              <w:rPr>
                <w:bCs/>
              </w:rPr>
            </w:pPr>
            <w:r w:rsidRPr="000701DE">
              <w:rPr>
                <w:bCs/>
              </w:rPr>
              <w:t>1</w:t>
            </w:r>
          </w:p>
        </w:tc>
        <w:tc>
          <w:tcPr>
            <w:tcW w:w="667" w:type="pct"/>
            <w:vMerge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104D" w:rsidRPr="000701DE" w:rsidTr="003F104D">
        <w:trPr>
          <w:trHeight w:val="308"/>
        </w:trPr>
        <w:tc>
          <w:tcPr>
            <w:tcW w:w="725" w:type="pct"/>
            <w:vMerge w:val="restart"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Тема 1.3</w:t>
            </w:r>
          </w:p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Гидравлические передачи и пневмопривод</w:t>
            </w:r>
          </w:p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7" w:type="pct"/>
            <w:gridSpan w:val="4"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3F104D" w:rsidRPr="000701DE" w:rsidRDefault="003F104D" w:rsidP="003F10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7" w:type="pct"/>
            <w:vMerge w:val="restart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ОК 02, ОК 04, ОК 05, ОК 09, ОК 10, ПК 2.3</w:t>
            </w:r>
          </w:p>
        </w:tc>
      </w:tr>
      <w:tr w:rsidR="003F104D" w:rsidRPr="000701DE" w:rsidTr="003F104D">
        <w:trPr>
          <w:trHeight w:val="335"/>
        </w:trPr>
        <w:tc>
          <w:tcPr>
            <w:tcW w:w="725" w:type="pct"/>
            <w:vMerge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90" w:type="pct"/>
            <w:gridSpan w:val="3"/>
            <w:shd w:val="clear" w:color="auto" w:fill="auto"/>
          </w:tcPr>
          <w:p w:rsidR="003F104D" w:rsidRPr="000701DE" w:rsidRDefault="003F104D" w:rsidP="00B324B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и функции гидромуфт и гидротрансформаторов. Принцип работы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3F104D" w:rsidRPr="000701DE" w:rsidRDefault="003F104D" w:rsidP="003F10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7" w:type="pct"/>
            <w:vMerge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104D" w:rsidRPr="000701DE" w:rsidTr="003F104D">
        <w:trPr>
          <w:trHeight w:val="720"/>
        </w:trPr>
        <w:tc>
          <w:tcPr>
            <w:tcW w:w="725" w:type="pct"/>
            <w:vMerge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7" w:type="pct"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90" w:type="pct"/>
            <w:gridSpan w:val="3"/>
            <w:shd w:val="clear" w:color="auto" w:fill="auto"/>
          </w:tcPr>
          <w:p w:rsidR="003F104D" w:rsidRPr="000701DE" w:rsidRDefault="003F104D" w:rsidP="00C21B6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Компрессоры. Назначение, устройство и принцип работы компрессора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3F104D" w:rsidRPr="000701DE" w:rsidRDefault="003F104D" w:rsidP="003F10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7" w:type="pct"/>
            <w:vMerge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104D" w:rsidRPr="000701DE" w:rsidTr="003F104D">
        <w:trPr>
          <w:trHeight w:val="20"/>
        </w:trPr>
        <w:tc>
          <w:tcPr>
            <w:tcW w:w="3952" w:type="pct"/>
            <w:gridSpan w:val="5"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3F104D" w:rsidRPr="000701DE" w:rsidRDefault="003F104D" w:rsidP="003F104D">
            <w:pPr>
              <w:pStyle w:val="a6"/>
              <w:spacing w:before="0" w:after="0"/>
              <w:ind w:left="27"/>
              <w:contextualSpacing/>
              <w:jc w:val="center"/>
              <w:rPr>
                <w:bCs/>
              </w:rPr>
            </w:pPr>
            <w:r w:rsidRPr="000701DE">
              <w:rPr>
                <w:bCs/>
              </w:rPr>
              <w:t>35</w:t>
            </w:r>
          </w:p>
        </w:tc>
        <w:tc>
          <w:tcPr>
            <w:tcW w:w="667" w:type="pct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104D" w:rsidRPr="000701DE" w:rsidTr="003F104D">
        <w:trPr>
          <w:trHeight w:val="20"/>
        </w:trPr>
        <w:tc>
          <w:tcPr>
            <w:tcW w:w="3952" w:type="pct"/>
            <w:gridSpan w:val="5"/>
            <w:shd w:val="clear" w:color="auto" w:fill="auto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3F104D" w:rsidRPr="000701DE" w:rsidRDefault="003F104D" w:rsidP="003F104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1D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3F104D" w:rsidRPr="000701DE" w:rsidRDefault="003F104D" w:rsidP="000701D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pStyle w:val="a6"/>
        <w:spacing w:before="0" w:after="0"/>
        <w:ind w:left="709"/>
        <w:rPr>
          <w:sz w:val="28"/>
          <w:szCs w:val="28"/>
        </w:rPr>
      </w:pPr>
      <w:r w:rsidRPr="008E5EA2">
        <w:rPr>
          <w:sz w:val="28"/>
          <w:szCs w:val="28"/>
        </w:rPr>
        <w:t>.</w:t>
      </w: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3F104D" w:rsidRDefault="003F104D" w:rsidP="003F104D">
      <w:pPr>
        <w:spacing w:after="0" w:line="360" w:lineRule="auto"/>
        <w:contextualSpacing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3F104D">
        <w:rPr>
          <w:rFonts w:ascii="Times New Roman" w:hAnsi="Times New Roman" w:cs="Times New Roman"/>
          <w:bCs/>
          <w:sz w:val="32"/>
          <w:szCs w:val="28"/>
        </w:rPr>
        <w:lastRenderedPageBreak/>
        <w:t xml:space="preserve">3. Условия реализации </w:t>
      </w:r>
      <w:r w:rsidR="00A04DE0" w:rsidRPr="003F104D">
        <w:rPr>
          <w:rFonts w:ascii="Times New Roman" w:hAnsi="Times New Roman" w:cs="Times New Roman"/>
          <w:bCs/>
          <w:sz w:val="32"/>
          <w:szCs w:val="28"/>
        </w:rPr>
        <w:t xml:space="preserve"> </w:t>
      </w:r>
      <w:r w:rsidRPr="003F104D">
        <w:rPr>
          <w:rFonts w:ascii="Times New Roman" w:hAnsi="Times New Roman" w:cs="Times New Roman"/>
          <w:bCs/>
          <w:sz w:val="32"/>
          <w:szCs w:val="28"/>
        </w:rPr>
        <w:t>программы учебной дисциплины</w:t>
      </w:r>
    </w:p>
    <w:p w:rsidR="008E5EA2" w:rsidRPr="003F104D" w:rsidRDefault="008E5EA2" w:rsidP="003F104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3F104D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8E5EA2" w:rsidRPr="003F104D" w:rsidRDefault="003F104D" w:rsidP="003F104D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F104D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532233" w:rsidRPr="003F104D">
        <w:rPr>
          <w:rFonts w:ascii="Times New Roman" w:hAnsi="Times New Roman" w:cs="Times New Roman"/>
          <w:bCs/>
          <w:sz w:val="28"/>
          <w:szCs w:val="28"/>
        </w:rPr>
        <w:t>Комплексный кабинет общепрофессиональных и специальных дисциплин 23.02.04</w:t>
      </w:r>
      <w:r w:rsidR="00A04DE0" w:rsidRPr="003F104D">
        <w:rPr>
          <w:rFonts w:ascii="Times New Roman" w:hAnsi="Times New Roman" w:cs="Times New Roman"/>
          <w:bCs/>
          <w:sz w:val="28"/>
          <w:szCs w:val="28"/>
        </w:rPr>
        <w:t>»</w:t>
      </w:r>
      <w:r w:rsidR="008E5EA2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0230AE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</w:t>
      </w:r>
      <w:r w:rsidR="008E5EA2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>наименование кабинета из указанных в п.6.1 ПООП</w:t>
      </w:r>
      <w:r w:rsidR="000230AE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</w:t>
      </w:r>
      <w:r w:rsidR="008E5EA2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="008E5EA2" w:rsidRPr="003F10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  <w:r w:rsidR="00532233" w:rsidRPr="003F10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макеты деталей и узлов, механизмов, систем машин, насос шестеренный, пластинчатый, центробежный, мембранный, плунжерный, гидроусилитель руля </w:t>
      </w:r>
      <w:r w:rsidR="008E5EA2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(п</w:t>
      </w:r>
      <w:r w:rsidR="008E5EA2" w:rsidRPr="003F104D">
        <w:rPr>
          <w:rFonts w:ascii="Times New Roman" w:hAnsi="Times New Roman" w:cs="Times New Roman"/>
          <w:bCs/>
          <w:sz w:val="28"/>
          <w:szCs w:val="28"/>
        </w:rPr>
        <w:t>еречисляется основное оборудование кабинета),</w:t>
      </w:r>
      <w:r w:rsidR="00532233" w:rsidRPr="003F1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E5EA2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="008E5EA2" w:rsidRPr="003F10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ехническими средствами обучения:</w:t>
      </w:r>
      <w:r w:rsidR="00532233" w:rsidRPr="003F10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проектор</w:t>
      </w:r>
      <w:r w:rsidR="008E5EA2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532233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фильмотека по разделам дисциплины</w:t>
      </w:r>
      <w:r w:rsidR="008E5EA2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(п</w:t>
      </w:r>
      <w:r w:rsidR="008E5EA2" w:rsidRPr="003F104D">
        <w:rPr>
          <w:rFonts w:ascii="Times New Roman" w:hAnsi="Times New Roman" w:cs="Times New Roman"/>
          <w:bCs/>
          <w:sz w:val="28"/>
          <w:szCs w:val="28"/>
        </w:rPr>
        <w:t>еречисляются технические средства необходимые для реализации программы)</w:t>
      </w:r>
      <w:r w:rsidR="008E5EA2" w:rsidRPr="003F104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8E5EA2" w:rsidRPr="003F104D" w:rsidRDefault="008E5EA2" w:rsidP="003F104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3F104D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3F104D" w:rsidRDefault="008E5EA2" w:rsidP="003F104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04D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3F104D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5E374E" w:rsidRPr="003F104D" w:rsidRDefault="008E5EA2" w:rsidP="003F104D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3F104D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8E5EA2" w:rsidRPr="003F104D" w:rsidRDefault="008E5EA2" w:rsidP="003F104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F104D">
        <w:rPr>
          <w:rFonts w:ascii="Times New Roman" w:hAnsi="Times New Roman" w:cs="Times New Roman"/>
          <w:sz w:val="28"/>
          <w:szCs w:val="28"/>
        </w:rPr>
        <w:t>1.</w:t>
      </w:r>
      <w:r w:rsidR="00A04DE0" w:rsidRPr="003F104D">
        <w:rPr>
          <w:rFonts w:ascii="Times New Roman" w:hAnsi="Times New Roman" w:cs="Times New Roman"/>
          <w:sz w:val="28"/>
          <w:szCs w:val="28"/>
        </w:rPr>
        <w:t>Башта Т.М.,Руднев С.С.,Некрасов Б.Б. Гидравлика, гидромашины и гидроприводы.-М.: Машиностроение, 2005.-423 с.</w:t>
      </w:r>
    </w:p>
    <w:p w:rsidR="00A04DE0" w:rsidRPr="003F104D" w:rsidRDefault="00A04DE0" w:rsidP="003F104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F104D">
        <w:rPr>
          <w:rFonts w:ascii="Times New Roman" w:hAnsi="Times New Roman" w:cs="Times New Roman"/>
          <w:sz w:val="28"/>
          <w:szCs w:val="28"/>
        </w:rPr>
        <w:t>2. Брюховецкий О.С. Основы гидравлики. М.: Недра, 2009.-156 с.</w:t>
      </w:r>
    </w:p>
    <w:p w:rsidR="008E5EA2" w:rsidRPr="003F104D" w:rsidRDefault="00A04DE0" w:rsidP="003F104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F104D">
        <w:rPr>
          <w:rFonts w:ascii="Times New Roman" w:hAnsi="Times New Roman" w:cs="Times New Roman"/>
          <w:sz w:val="28"/>
          <w:szCs w:val="28"/>
        </w:rPr>
        <w:t>3. Лепешкин А.Р., Михайлов Н.С. Гидравлические и пневматические машины.- М.: Высшая школа, 2012.-243 с.</w:t>
      </w:r>
    </w:p>
    <w:p w:rsidR="008E5EA2" w:rsidRPr="003F104D" w:rsidRDefault="008E5EA2" w:rsidP="003F104D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3F104D">
        <w:rPr>
          <w:rFonts w:ascii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8E5EA2" w:rsidRPr="003F104D" w:rsidRDefault="008E5EA2" w:rsidP="003F104D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3F104D">
        <w:rPr>
          <w:rFonts w:ascii="Times New Roman" w:hAnsi="Times New Roman" w:cs="Times New Roman"/>
          <w:bCs/>
          <w:sz w:val="32"/>
          <w:szCs w:val="28"/>
        </w:rPr>
        <w:t>3.2.3. Дополнительные источники (при необходимости)</w:t>
      </w:r>
    </w:p>
    <w:p w:rsidR="00A04DE0" w:rsidRPr="003F104D" w:rsidRDefault="008E5EA2" w:rsidP="003F104D">
      <w:pPr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04D">
        <w:rPr>
          <w:rFonts w:ascii="Times New Roman" w:hAnsi="Times New Roman" w:cs="Times New Roman"/>
          <w:sz w:val="28"/>
          <w:szCs w:val="28"/>
        </w:rPr>
        <w:t>1.</w:t>
      </w:r>
      <w:r w:rsidR="00A04DE0" w:rsidRPr="003F104D">
        <w:rPr>
          <w:rFonts w:ascii="Times New Roman" w:hAnsi="Times New Roman" w:cs="Times New Roman"/>
          <w:sz w:val="28"/>
          <w:szCs w:val="28"/>
        </w:rPr>
        <w:t>Справочное пособие по гидравлике, гидромашинам и гидроприводам/ Я.М.Вильнер, Я.Т.Ковалев, Б.Б.Некрасов и др..-Минск, Вышейшая школа, 2005.-352 с.</w:t>
      </w:r>
    </w:p>
    <w:p w:rsidR="008E5EA2" w:rsidRPr="008E5EA2" w:rsidRDefault="008E5EA2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5EA2" w:rsidRPr="003F104D" w:rsidRDefault="003F104D" w:rsidP="003F104D">
      <w:pPr>
        <w:spacing w:after="0"/>
        <w:contextualSpacing/>
        <w:jc w:val="center"/>
        <w:rPr>
          <w:rFonts w:ascii="Times New Roman" w:hAnsi="Times New Roman" w:cs="Times New Roman"/>
          <w:sz w:val="32"/>
          <w:szCs w:val="28"/>
        </w:rPr>
      </w:pPr>
      <w:r w:rsidRPr="003F104D">
        <w:rPr>
          <w:rFonts w:ascii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8E5EA2" w:rsidRPr="000230AE" w:rsidTr="002F1D9F">
        <w:tc>
          <w:tcPr>
            <w:tcW w:w="1912" w:type="pct"/>
            <w:shd w:val="clear" w:color="auto" w:fill="auto"/>
          </w:tcPr>
          <w:p w:rsidR="008E5EA2" w:rsidRPr="000230AE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E5EA2" w:rsidRPr="000230AE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EA2" w:rsidRPr="000230AE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8E5EA2" w:rsidRPr="000230AE" w:rsidTr="002F1D9F">
        <w:tc>
          <w:tcPr>
            <w:tcW w:w="1912" w:type="pct"/>
            <w:shd w:val="clear" w:color="auto" w:fill="auto"/>
          </w:tcPr>
          <w:p w:rsidR="008E5EA2" w:rsidRPr="000230AE" w:rsidRDefault="008E5EA2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  <w:p w:rsidR="00C72BAA" w:rsidRPr="000230AE" w:rsidRDefault="00C72BAA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рабочих жидкостей, требования к ним</w:t>
            </w:r>
          </w:p>
          <w:p w:rsidR="00C72BAA" w:rsidRPr="000230AE" w:rsidRDefault="00C72BAA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Режимы движения жидкостей и газов в гидро- и пневмосистемах</w:t>
            </w:r>
          </w:p>
          <w:p w:rsidR="00C72BAA" w:rsidRPr="000230AE" w:rsidRDefault="00C72BAA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характеристики гидравлических и пневматических приводов подъемно-транспортных, строительных, дорожных машин и оборудования</w:t>
            </w:r>
          </w:p>
          <w:p w:rsidR="00C72BAA" w:rsidRPr="000230AE" w:rsidRDefault="00C72BAA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:rsidR="008E5EA2" w:rsidRPr="000230AE" w:rsidRDefault="008E5EA2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демонстрируемых знаний</w:t>
            </w:r>
          </w:p>
          <w:p w:rsidR="00C72BAA" w:rsidRPr="000230AE" w:rsidRDefault="00C72BAA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2BAA" w:rsidRPr="000230AE" w:rsidRDefault="00C72BAA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знание требований к рабочим жидкостям</w:t>
            </w:r>
          </w:p>
          <w:p w:rsidR="00C72BAA" w:rsidRPr="000230AE" w:rsidRDefault="00C72BAA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Владеет знаниями по режимам движения жидкостей и газов Демонстрирует знание характеристик гидравлических и пневматических приводов подъемно-транспортных, строительных, дорожных машин и оборудования</w:t>
            </w:r>
          </w:p>
          <w:p w:rsidR="00C72BAA" w:rsidRPr="000230AE" w:rsidRDefault="00C72BAA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2BAA" w:rsidRPr="000230AE" w:rsidRDefault="00C72BAA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:rsidR="008E5EA2" w:rsidRPr="000230AE" w:rsidRDefault="008E5EA2" w:rsidP="003F10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</w:tr>
      <w:tr w:rsidR="000230AE" w:rsidRPr="000230AE" w:rsidTr="002F1D9F">
        <w:trPr>
          <w:trHeight w:val="896"/>
        </w:trPr>
        <w:tc>
          <w:tcPr>
            <w:tcW w:w="1912" w:type="pct"/>
            <w:shd w:val="clear" w:color="auto" w:fill="auto"/>
          </w:tcPr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Читать принципиальные гидравлические и пневматические схемы приводов подъемно-транспортных, строительных, дорожных машин и оборудования</w:t>
            </w: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разборку, сборку, регулировку гидравлических и пневматических приводов подъемно-транспортных, строительных, дорожных машин и оборудования</w:t>
            </w: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умения читать принципиальные гидравлические и пневматические схемы приводов подъемно-транспортных, строительных, дорожных машин и оборудования</w:t>
            </w: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Демонстрирует умения </w:t>
            </w: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разборку, сборку, регулировку гидравлических и пневматических приводов подъемно-транспортных, строительных, дорожных машин и оборудования</w:t>
            </w:r>
          </w:p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:rsidR="000230AE" w:rsidRPr="000230AE" w:rsidRDefault="000230AE" w:rsidP="003F104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Метод экспертной оценки  во время проведения лабораторно-практических работ</w:t>
            </w:r>
          </w:p>
        </w:tc>
      </w:tr>
      <w:tr w:rsidR="00682674" w:rsidRPr="000230AE" w:rsidTr="002F1D9F">
        <w:trPr>
          <w:trHeight w:val="896"/>
        </w:trPr>
        <w:tc>
          <w:tcPr>
            <w:tcW w:w="1912" w:type="pct"/>
            <w:shd w:val="clear" w:color="auto" w:fill="auto"/>
          </w:tcPr>
          <w:p w:rsidR="00682674" w:rsidRDefault="00682674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  <w:p w:rsidR="00682674" w:rsidRPr="000230AE" w:rsidRDefault="00682674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Проведения оценки технического состояния гидравлического и пневматического приводов подъемно-транспортных, строительных, дорожных машин и оборудования</w:t>
            </w:r>
          </w:p>
        </w:tc>
        <w:tc>
          <w:tcPr>
            <w:tcW w:w="1580" w:type="pct"/>
            <w:shd w:val="clear" w:color="auto" w:fill="auto"/>
          </w:tcPr>
          <w:p w:rsidR="00682674" w:rsidRPr="000230AE" w:rsidRDefault="00682674" w:rsidP="001619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 оценку технического состояния гидравлического и пневматического приводов подъемно-транспортных, строительных, дорожных машин и оборудования</w:t>
            </w:r>
          </w:p>
        </w:tc>
        <w:tc>
          <w:tcPr>
            <w:tcW w:w="1508" w:type="pct"/>
            <w:shd w:val="clear" w:color="auto" w:fill="auto"/>
          </w:tcPr>
          <w:p w:rsidR="00682674" w:rsidRPr="000230AE" w:rsidRDefault="00682674" w:rsidP="001619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0230AE">
              <w:rPr>
                <w:rFonts w:ascii="Times New Roman" w:hAnsi="Times New Roman" w:cs="Times New Roman"/>
                <w:bCs/>
                <w:sz w:val="24"/>
                <w:szCs w:val="24"/>
              </w:rPr>
              <w:t>етод экспертной оценки  во время проведения лабораторно-практических работ</w:t>
            </w:r>
          </w:p>
        </w:tc>
      </w:tr>
    </w:tbl>
    <w:p w:rsidR="00CD7954" w:rsidRPr="000230AE" w:rsidRDefault="00CD7954" w:rsidP="008E5EA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D7954" w:rsidRPr="000230AE" w:rsidSect="00764A68">
      <w:footerReference w:type="even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120" w:rsidRDefault="00502120" w:rsidP="00BF4E77">
      <w:pPr>
        <w:spacing w:after="0" w:line="240" w:lineRule="auto"/>
      </w:pPr>
      <w:r>
        <w:separator/>
      </w:r>
    </w:p>
  </w:endnote>
  <w:endnote w:type="continuationSeparator" w:id="0">
    <w:p w:rsidR="00502120" w:rsidRDefault="00502120" w:rsidP="00BF4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E6" w:rsidRDefault="009807F0" w:rsidP="00733AEF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966F05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FB0EE6" w:rsidRDefault="00502120" w:rsidP="00733AE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E6" w:rsidRDefault="009807F0">
    <w:pPr>
      <w:pStyle w:val="a3"/>
      <w:jc w:val="right"/>
    </w:pPr>
    <w:r>
      <w:fldChar w:fldCharType="begin"/>
    </w:r>
    <w:r w:rsidR="00966F05">
      <w:instrText>PAGE   \* MERGEFORMAT</w:instrText>
    </w:r>
    <w:r>
      <w:fldChar w:fldCharType="separate"/>
    </w:r>
    <w:r w:rsidR="0049144A">
      <w:rPr>
        <w:noProof/>
      </w:rPr>
      <w:t>10</w:t>
    </w:r>
    <w:r>
      <w:fldChar w:fldCharType="end"/>
    </w:r>
  </w:p>
  <w:p w:rsidR="00FB0EE6" w:rsidRDefault="00502120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120" w:rsidRDefault="00502120" w:rsidP="00BF4E77">
      <w:pPr>
        <w:spacing w:after="0" w:line="240" w:lineRule="auto"/>
      </w:pPr>
      <w:r>
        <w:separator/>
      </w:r>
    </w:p>
  </w:footnote>
  <w:footnote w:type="continuationSeparator" w:id="0">
    <w:p w:rsidR="00502120" w:rsidRDefault="00502120" w:rsidP="00BF4E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40B6"/>
    <w:multiLevelType w:val="hybridMultilevel"/>
    <w:tmpl w:val="CB564836"/>
    <w:lvl w:ilvl="0" w:tplc="D082A5A2">
      <w:start w:val="1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C91CB8C8"/>
    <w:lvl w:ilvl="0" w:tplc="453C7B9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5931FF0"/>
    <w:multiLevelType w:val="hybridMultilevel"/>
    <w:tmpl w:val="74D22DF6"/>
    <w:lvl w:ilvl="0" w:tplc="48E0065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27172F"/>
    <w:multiLevelType w:val="hybridMultilevel"/>
    <w:tmpl w:val="C3FC41BC"/>
    <w:lvl w:ilvl="0" w:tplc="8310A33C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A5653"/>
    <w:multiLevelType w:val="hybridMultilevel"/>
    <w:tmpl w:val="52DC26F2"/>
    <w:lvl w:ilvl="0" w:tplc="0876D0D0">
      <w:start w:val="1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A270C3"/>
    <w:multiLevelType w:val="hybridMultilevel"/>
    <w:tmpl w:val="756C0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EA2"/>
    <w:rsid w:val="00004461"/>
    <w:rsid w:val="000230AE"/>
    <w:rsid w:val="000701DE"/>
    <w:rsid w:val="000815B5"/>
    <w:rsid w:val="000D22F8"/>
    <w:rsid w:val="001B0A83"/>
    <w:rsid w:val="001D34FB"/>
    <w:rsid w:val="001F3FF1"/>
    <w:rsid w:val="00284036"/>
    <w:rsid w:val="002E6D05"/>
    <w:rsid w:val="00302987"/>
    <w:rsid w:val="00321552"/>
    <w:rsid w:val="003E0E26"/>
    <w:rsid w:val="003E10C7"/>
    <w:rsid w:val="003F104D"/>
    <w:rsid w:val="004120AA"/>
    <w:rsid w:val="00415C06"/>
    <w:rsid w:val="004222E2"/>
    <w:rsid w:val="004534BF"/>
    <w:rsid w:val="00474053"/>
    <w:rsid w:val="00483298"/>
    <w:rsid w:val="0049144A"/>
    <w:rsid w:val="00502120"/>
    <w:rsid w:val="00505036"/>
    <w:rsid w:val="00511614"/>
    <w:rsid w:val="00532233"/>
    <w:rsid w:val="005B1F14"/>
    <w:rsid w:val="005D6B16"/>
    <w:rsid w:val="005E374E"/>
    <w:rsid w:val="005E4C1F"/>
    <w:rsid w:val="00666BBA"/>
    <w:rsid w:val="00682674"/>
    <w:rsid w:val="006A0EA4"/>
    <w:rsid w:val="006A64AB"/>
    <w:rsid w:val="006D7B39"/>
    <w:rsid w:val="006E384C"/>
    <w:rsid w:val="006F1A35"/>
    <w:rsid w:val="007464C2"/>
    <w:rsid w:val="007611FA"/>
    <w:rsid w:val="00816118"/>
    <w:rsid w:val="008C695B"/>
    <w:rsid w:val="008E4C4E"/>
    <w:rsid w:val="008E5EA2"/>
    <w:rsid w:val="00906C11"/>
    <w:rsid w:val="00907A34"/>
    <w:rsid w:val="00927992"/>
    <w:rsid w:val="00966F05"/>
    <w:rsid w:val="0097708E"/>
    <w:rsid w:val="009807F0"/>
    <w:rsid w:val="00A04DE0"/>
    <w:rsid w:val="00AC3B4F"/>
    <w:rsid w:val="00B46D3B"/>
    <w:rsid w:val="00B60E7E"/>
    <w:rsid w:val="00BB79F6"/>
    <w:rsid w:val="00BE0E02"/>
    <w:rsid w:val="00BF4E77"/>
    <w:rsid w:val="00C206F1"/>
    <w:rsid w:val="00C72BAA"/>
    <w:rsid w:val="00CD7954"/>
    <w:rsid w:val="00CF2F69"/>
    <w:rsid w:val="00D27CDF"/>
    <w:rsid w:val="00D418E6"/>
    <w:rsid w:val="00D62FB0"/>
    <w:rsid w:val="00DF5EED"/>
    <w:rsid w:val="00E9721B"/>
    <w:rsid w:val="00F5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0ABFED-782B-4501-BE24-818846322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1595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7</cp:revision>
  <dcterms:created xsi:type="dcterms:W3CDTF">2020-06-13T13:49:00Z</dcterms:created>
  <dcterms:modified xsi:type="dcterms:W3CDTF">2023-10-31T06:49:00Z</dcterms:modified>
</cp:coreProperties>
</file>